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10" w:rsidRPr="00E73F03" w:rsidRDefault="00D73310" w:rsidP="00D73310">
      <w:pPr>
        <w:spacing w:before="0"/>
        <w:jc w:val="center"/>
        <w:rPr>
          <w:b/>
          <w:bCs/>
          <w:u w:val="single"/>
        </w:rPr>
      </w:pPr>
      <w:bookmarkStart w:id="0" w:name="_GoBack"/>
      <w:bookmarkEnd w:id="0"/>
      <w:r w:rsidRPr="00E73F03">
        <w:rPr>
          <w:b/>
          <w:bCs/>
          <w:u w:val="single"/>
        </w:rPr>
        <w:t>EXHIBIT G</w:t>
      </w:r>
    </w:p>
    <w:p w:rsidR="00D73310" w:rsidRDefault="00D73310" w:rsidP="00D73310">
      <w:pPr>
        <w:spacing w:before="0" w:after="240"/>
        <w:jc w:val="center"/>
        <w:rPr>
          <w:i/>
          <w:iCs/>
        </w:rPr>
      </w:pPr>
      <w:r w:rsidRPr="00E73F03">
        <w:rPr>
          <w:i/>
          <w:iCs/>
        </w:rPr>
        <w:t>Seller</w:t>
      </w:r>
      <w:r>
        <w:rPr>
          <w:i/>
          <w:iCs/>
        </w:rPr>
        <w:t>’</w:t>
      </w:r>
      <w:r w:rsidRPr="00E73F03">
        <w:rPr>
          <w:i/>
          <w:iCs/>
        </w:rPr>
        <w:t>s Milestone Schedule</w:t>
      </w:r>
      <w:r>
        <w:rPr>
          <w:i/>
          <w:iCs/>
        </w:rPr>
        <w:t xml:space="preserve"> and Material Permits</w:t>
      </w:r>
    </w:p>
    <w:p w:rsidR="00D73310" w:rsidRPr="007F7CF6" w:rsidRDefault="00D73310" w:rsidP="00D73310">
      <w:pPr>
        <w:spacing w:before="0"/>
        <w:jc w:val="center"/>
        <w:rPr>
          <w:iCs/>
        </w:rPr>
      </w:pPr>
      <w:r w:rsidRPr="007F7CF6">
        <w:rPr>
          <w:iCs/>
        </w:rPr>
        <w:t>Seller’s Milestone Schedule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7740"/>
      </w:tblGrid>
      <w:tr w:rsidR="00D73310" w:rsidRPr="00E73F03" w:rsidTr="007B5BB0">
        <w:trPr>
          <w:trHeight w:val="288"/>
          <w:tblHeader/>
        </w:trPr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</w:tcPr>
          <w:p w:rsidR="00D73310" w:rsidRPr="00E73F03" w:rsidRDefault="00D73310" w:rsidP="007B5BB0">
            <w:pPr>
              <w:jc w:val="center"/>
              <w:rPr>
                <w:i/>
                <w:iCs/>
              </w:rPr>
            </w:pPr>
            <w:r w:rsidRPr="00E73F03">
              <w:rPr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</w:tcPr>
          <w:p w:rsidR="00D73310" w:rsidRPr="00E73F03" w:rsidRDefault="00D73310" w:rsidP="007B5BB0">
            <w:pPr>
              <w:jc w:val="center"/>
              <w:rPr>
                <w:i/>
                <w:iCs/>
              </w:rPr>
            </w:pPr>
            <w:r w:rsidRPr="00E73F03">
              <w:rPr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7740" w:type="dxa"/>
            <w:tcBorders>
              <w:top w:val="single" w:sz="12" w:space="0" w:color="auto"/>
              <w:bottom w:val="double" w:sz="4" w:space="0" w:color="auto"/>
            </w:tcBorders>
          </w:tcPr>
          <w:p w:rsidR="00D73310" w:rsidRPr="00E73F03" w:rsidRDefault="00D73310" w:rsidP="007B5BB0">
            <w:pPr>
              <w:jc w:val="center"/>
              <w:rPr>
                <w:i/>
                <w:iCs/>
              </w:rPr>
            </w:pPr>
            <w:r w:rsidRPr="00E73F03">
              <w:rPr>
                <w:i/>
                <w:iCs/>
                <w:sz w:val="22"/>
                <w:szCs w:val="22"/>
              </w:rPr>
              <w:t>Milestones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Submits interconnection application.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Files any land applications.</w:t>
            </w: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Files Construction Permit application(s).</w:t>
            </w:r>
          </w:p>
        </w:tc>
      </w:tr>
      <w:tr w:rsidR="00D73310" w:rsidRPr="00BB6731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  <w:lang w:val="fr-FR"/>
              </w:rPr>
            </w:pPr>
            <w:r w:rsidRPr="00686862">
              <w:rPr>
                <w:sz w:val="20"/>
                <w:szCs w:val="20"/>
                <w:lang w:val="fr-FR"/>
              </w:rPr>
              <w:t xml:space="preserve">Files </w:t>
            </w:r>
            <w:proofErr w:type="gramStart"/>
            <w:r w:rsidRPr="00686862">
              <w:rPr>
                <w:sz w:val="20"/>
                <w:szCs w:val="20"/>
                <w:lang w:val="fr-FR"/>
              </w:rPr>
              <w:t>a</w:t>
            </w:r>
            <w:proofErr w:type="gramEnd"/>
            <w:r w:rsidRPr="00686862">
              <w:rPr>
                <w:sz w:val="20"/>
                <w:szCs w:val="20"/>
                <w:lang w:val="fr-FR"/>
              </w:rPr>
              <w:t xml:space="preserve"> CEC </w:t>
            </w:r>
            <w:proofErr w:type="spellStart"/>
            <w:r w:rsidRPr="00686862">
              <w:rPr>
                <w:sz w:val="20"/>
                <w:szCs w:val="20"/>
                <w:lang w:val="fr-FR"/>
              </w:rPr>
              <w:t>Pre</w:t>
            </w:r>
            <w:proofErr w:type="spellEnd"/>
            <w:r w:rsidRPr="00686862">
              <w:rPr>
                <w:sz w:val="20"/>
                <w:szCs w:val="20"/>
                <w:lang w:val="fr-FR"/>
              </w:rPr>
              <w:t>-Certification application.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Files Material Permit applications.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Receives a completed System Impact Study or Phase I Interconnection Study.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Obtains control of all lands and rights-of-way comprising the Site.</w:t>
            </w: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Receives a completed interconnection Facility Study or Phase II Interconnection Study.</w:t>
            </w: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Executes a</w:t>
            </w:r>
            <w:r>
              <w:rPr>
                <w:sz w:val="20"/>
                <w:szCs w:val="20"/>
              </w:rPr>
              <w:t>n</w:t>
            </w:r>
            <w:r w:rsidRPr="00686862">
              <w:rPr>
                <w:sz w:val="20"/>
                <w:szCs w:val="20"/>
              </w:rPr>
              <w:t xml:space="preserve"> interconnection agreement and transmission/distribution service agreement, as applicable.</w:t>
            </w: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Receives FERC acceptance of interconnection agreement and transmission agreement.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Receives Construction Permit.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Receives Material Permits.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Receives CEC Pre-Certification.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Executes an Engineering, Procurement and Construction (“EPC”) contract.</w:t>
            </w: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Procures the</w:t>
            </w:r>
            <w:r w:rsidRPr="00686862">
              <w:rPr>
                <w:i/>
                <w:color w:val="0000FF"/>
                <w:sz w:val="20"/>
                <w:szCs w:val="20"/>
              </w:rPr>
              <w:t xml:space="preserve"> [applicable electrical generating equipment]</w:t>
            </w:r>
            <w:r w:rsidRPr="00686862">
              <w:rPr>
                <w:sz w:val="20"/>
                <w:szCs w:val="20"/>
              </w:rPr>
              <w:t xml:space="preserve"> for the Generating Facility.</w:t>
            </w: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 xml:space="preserve">Completes </w:t>
            </w:r>
            <w:r>
              <w:rPr>
                <w:sz w:val="20"/>
                <w:szCs w:val="20"/>
              </w:rPr>
              <w:t>f</w:t>
            </w:r>
            <w:r w:rsidRPr="00686862">
              <w:rPr>
                <w:sz w:val="20"/>
                <w:szCs w:val="20"/>
              </w:rPr>
              <w:t>inancing, including construction financing.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Begins construction of the Generating Facility.</w:t>
            </w: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Begins startup activities.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Default="00D73310" w:rsidP="007B5BB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245C0">
              <w:rPr>
                <w:sz w:val="20"/>
                <w:szCs w:val="20"/>
              </w:rPr>
              <w:t xml:space="preserve">Conference with SCE Contract Manager regarding startup activities </w:t>
            </w:r>
            <w:r w:rsidRPr="00631DD7">
              <w:rPr>
                <w:i/>
                <w:iCs/>
                <w:color w:val="0000FF"/>
                <w:sz w:val="20"/>
                <w:szCs w:val="20"/>
              </w:rPr>
              <w:t>{SCE Comment:  Conference should occur no later than 150 days prior to the Commercial Operation Date.}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Commercial Operation Date.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 xml:space="preserve">Demonstrates the Contract </w:t>
            </w:r>
            <w:r w:rsidRPr="00906843">
              <w:rPr>
                <w:i/>
                <w:color w:val="0000FF"/>
                <w:sz w:val="20"/>
                <w:szCs w:val="20"/>
              </w:rPr>
              <w:t>Capacity [and Installed DC Rating] {SCE Note:  For Solar Photovoltaic}</w:t>
            </w:r>
            <w:r w:rsidRPr="00686862">
              <w:rPr>
                <w:sz w:val="20"/>
                <w:szCs w:val="20"/>
              </w:rPr>
              <w:t>.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bookmarkStart w:id="1" w:name="_DV_M899"/>
            <w:bookmarkStart w:id="2" w:name="_DV_M901"/>
            <w:bookmarkStart w:id="3" w:name="_DV_M920"/>
            <w:bookmarkStart w:id="4" w:name="_DV_M926"/>
            <w:bookmarkStart w:id="5" w:name="_DV_M929"/>
            <w:bookmarkStart w:id="6" w:name="_DV_M931"/>
            <w:bookmarkStart w:id="7" w:name="_DV_M944"/>
            <w:bookmarkStart w:id="8" w:name="_DV_M945"/>
            <w:bookmarkStart w:id="9" w:name="_DV_M949"/>
            <w:bookmarkStart w:id="10" w:name="_DV_M951"/>
            <w:bookmarkStart w:id="11" w:name="_DV_M952"/>
            <w:bookmarkStart w:id="12" w:name="_DV_M953"/>
            <w:bookmarkStart w:id="13" w:name="_DV_M955"/>
            <w:bookmarkStart w:id="14" w:name="_DV_M958"/>
            <w:bookmarkStart w:id="15" w:name="_DV_M960"/>
            <w:bookmarkStart w:id="16" w:name="_DV_M961"/>
            <w:bookmarkStart w:id="17" w:name="_DV_M962"/>
            <w:bookmarkStart w:id="18" w:name="_DV_M963"/>
            <w:bookmarkStart w:id="19" w:name="_DV_M964"/>
            <w:bookmarkStart w:id="20" w:name="_DV_M965"/>
            <w:bookmarkStart w:id="21" w:name="_DV_M966"/>
            <w:bookmarkStart w:id="22" w:name="_DV_M967"/>
            <w:bookmarkStart w:id="23" w:name="_DV_M968"/>
            <w:bookmarkStart w:id="24" w:name="_DV_M969"/>
            <w:bookmarkStart w:id="25" w:name="_DV_M970"/>
            <w:bookmarkStart w:id="26" w:name="_DV_M971"/>
            <w:bookmarkStart w:id="27" w:name="_DV_M972"/>
            <w:bookmarkStart w:id="28" w:name="_DV_M973"/>
            <w:bookmarkStart w:id="29" w:name="_DV_M974"/>
            <w:bookmarkStart w:id="30" w:name="_DV_M975"/>
            <w:bookmarkStart w:id="31" w:name="_DV_M976"/>
            <w:bookmarkStart w:id="32" w:name="_DV_M977"/>
            <w:bookmarkStart w:id="33" w:name="_DV_M978"/>
            <w:bookmarkStart w:id="34" w:name="_DV_M979"/>
            <w:bookmarkStart w:id="35" w:name="_DV_M980"/>
            <w:bookmarkStart w:id="36" w:name="_DV_M981"/>
            <w:bookmarkStart w:id="37" w:name="_DV_M982"/>
            <w:bookmarkStart w:id="38" w:name="_DV_M983"/>
            <w:bookmarkStart w:id="39" w:name="_DV_M984"/>
            <w:bookmarkStart w:id="40" w:name="_DV_M985"/>
            <w:bookmarkStart w:id="41" w:name="_DV_M986"/>
            <w:bookmarkStart w:id="42" w:name="_DV_M987"/>
            <w:bookmarkStart w:id="43" w:name="_DV_M988"/>
            <w:bookmarkStart w:id="44" w:name="_DV_M989"/>
            <w:bookmarkStart w:id="45" w:name="_DV_M990"/>
            <w:bookmarkStart w:id="46" w:name="_DV_M991"/>
            <w:bookmarkStart w:id="47" w:name="_DV_M992"/>
            <w:bookmarkStart w:id="48" w:name="_DV_M994"/>
            <w:bookmarkStart w:id="49" w:name="_DV_M995"/>
            <w:bookmarkStart w:id="50" w:name="_DV_M996"/>
            <w:bookmarkStart w:id="51" w:name="_DV_M997"/>
            <w:bookmarkStart w:id="52" w:name="_DV_M998"/>
            <w:bookmarkStart w:id="53" w:name="_DV_M1000"/>
            <w:bookmarkStart w:id="54" w:name="_DV_M1001"/>
            <w:bookmarkStart w:id="55" w:name="_DV_M1002"/>
            <w:bookmarkStart w:id="56" w:name="_DV_M1003"/>
            <w:bookmarkStart w:id="57" w:name="_DV_M1004"/>
            <w:bookmarkStart w:id="58" w:name="_DV_M1005"/>
            <w:bookmarkStart w:id="59" w:name="_DV_M1006"/>
            <w:bookmarkStart w:id="60" w:name="_DV_M1007"/>
            <w:bookmarkStart w:id="61" w:name="_DV_M1008"/>
            <w:bookmarkStart w:id="62" w:name="_DV_M1009"/>
            <w:bookmarkStart w:id="63" w:name="_DV_M1010"/>
            <w:bookmarkStart w:id="64" w:name="_DV_M1011"/>
            <w:bookmarkStart w:id="65" w:name="_DV_M1012"/>
            <w:bookmarkStart w:id="66" w:name="_DV_M1013"/>
            <w:bookmarkStart w:id="67" w:name="_DV_M1014"/>
            <w:bookmarkStart w:id="68" w:name="_DV_M1015"/>
            <w:bookmarkStart w:id="69" w:name="_DV_M1016"/>
            <w:bookmarkStart w:id="70" w:name="_DV_M1017"/>
            <w:bookmarkStart w:id="71" w:name="_DV_M1018"/>
            <w:bookmarkStart w:id="72" w:name="_DV_M1019"/>
            <w:bookmarkStart w:id="73" w:name="_DV_M1020"/>
            <w:bookmarkStart w:id="74" w:name="_DV_M1021"/>
            <w:bookmarkStart w:id="75" w:name="_DV_M1022"/>
            <w:bookmarkStart w:id="76" w:name="_DV_M1023"/>
            <w:bookmarkStart w:id="77" w:name="_DV_M1024"/>
            <w:bookmarkStart w:id="78" w:name="_DV_M1025"/>
            <w:bookmarkStart w:id="79" w:name="_DV_M1026"/>
            <w:bookmarkStart w:id="80" w:name="_DV_M1027"/>
            <w:bookmarkStart w:id="81" w:name="_DV_M1028"/>
            <w:bookmarkStart w:id="82" w:name="_DV_M1029"/>
            <w:bookmarkStart w:id="83" w:name="_DV_M1030"/>
            <w:bookmarkStart w:id="84" w:name="_DV_M1031"/>
            <w:bookmarkStart w:id="85" w:name="_DV_M1032"/>
            <w:bookmarkStart w:id="86" w:name="_DV_M1033"/>
            <w:bookmarkStart w:id="87" w:name="_DV_M1034"/>
            <w:bookmarkStart w:id="88" w:name="_DV_M1035"/>
            <w:bookmarkStart w:id="89" w:name="_DV_M1036"/>
            <w:bookmarkStart w:id="90" w:name="_DV_M1037"/>
            <w:bookmarkStart w:id="91" w:name="_DV_M1038"/>
            <w:bookmarkStart w:id="92" w:name="_DV_M1039"/>
            <w:bookmarkStart w:id="93" w:name="_DV_M1040"/>
            <w:bookmarkStart w:id="94" w:name="_DV_M1041"/>
            <w:bookmarkStart w:id="95" w:name="_DV_M1042"/>
            <w:bookmarkStart w:id="96" w:name="_DV_M1043"/>
            <w:bookmarkStart w:id="97" w:name="_DV_M104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D73310" w:rsidRPr="00686862" w:rsidRDefault="00D73310" w:rsidP="007B5BB0">
            <w:pPr>
              <w:spacing w:before="60" w:after="60"/>
              <w:rPr>
                <w:sz w:val="20"/>
                <w:szCs w:val="20"/>
              </w:rPr>
            </w:pPr>
            <w:r w:rsidRPr="00686862">
              <w:rPr>
                <w:sz w:val="20"/>
                <w:szCs w:val="20"/>
              </w:rPr>
              <w:t>Receives CEC Certification.</w:t>
            </w:r>
          </w:p>
        </w:tc>
      </w:tr>
    </w:tbl>
    <w:p w:rsidR="00D73310" w:rsidRDefault="00D73310" w:rsidP="00D73310">
      <w:pPr>
        <w:spacing w:before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D73310" w:rsidRPr="007F7CF6" w:rsidRDefault="00D73310" w:rsidP="00D73310">
      <w:pPr>
        <w:spacing w:before="0"/>
        <w:jc w:val="center"/>
        <w:rPr>
          <w:iCs/>
        </w:rPr>
      </w:pPr>
      <w:r w:rsidRPr="007F7CF6">
        <w:rPr>
          <w:iCs/>
        </w:rPr>
        <w:lastRenderedPageBreak/>
        <w:t>Seller’s Material Permits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740"/>
      </w:tblGrid>
      <w:tr w:rsidR="00D73310" w:rsidRPr="00E73F03" w:rsidTr="007B5BB0">
        <w:trPr>
          <w:trHeight w:val="288"/>
          <w:tblHeader/>
        </w:trPr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</w:tcPr>
          <w:p w:rsidR="00D73310" w:rsidRPr="00E73F03" w:rsidRDefault="00D73310" w:rsidP="007B5BB0">
            <w:pPr>
              <w:jc w:val="center"/>
              <w:rPr>
                <w:i/>
                <w:iCs/>
              </w:rPr>
            </w:pPr>
            <w:r w:rsidRPr="00E73F03">
              <w:rPr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7740" w:type="dxa"/>
            <w:tcBorders>
              <w:top w:val="single" w:sz="12" w:space="0" w:color="auto"/>
              <w:bottom w:val="double" w:sz="4" w:space="0" w:color="auto"/>
            </w:tcBorders>
          </w:tcPr>
          <w:p w:rsidR="00D73310" w:rsidRPr="00E73F03" w:rsidRDefault="00D73310" w:rsidP="007B5BB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Permits</w:t>
            </w: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E73F03" w:rsidRDefault="00D73310" w:rsidP="007B5BB0">
            <w:pPr>
              <w:spacing w:before="60" w:after="60"/>
            </w:pPr>
            <w:r w:rsidRPr="00E73F03">
              <w:rPr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E73F03" w:rsidRDefault="00D73310" w:rsidP="007B5BB0">
            <w:pPr>
              <w:spacing w:before="60" w:after="60"/>
            </w:pPr>
            <w:r w:rsidRPr="00E73F03">
              <w:rPr>
                <w:sz w:val="22"/>
                <w:szCs w:val="22"/>
              </w:rPr>
              <w:t>2</w:t>
            </w:r>
          </w:p>
        </w:tc>
        <w:tc>
          <w:tcPr>
            <w:tcW w:w="7740" w:type="dxa"/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E73F03" w:rsidRDefault="00D73310" w:rsidP="007B5BB0">
            <w:pPr>
              <w:spacing w:before="60" w:after="60"/>
            </w:pPr>
            <w:r w:rsidRPr="00E73F03">
              <w:rPr>
                <w:sz w:val="22"/>
                <w:szCs w:val="22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DB29EB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E73F03" w:rsidRDefault="00D73310" w:rsidP="007B5BB0">
            <w:pPr>
              <w:spacing w:before="60" w:after="60"/>
            </w:pPr>
            <w:r w:rsidRPr="00E73F03">
              <w:rPr>
                <w:sz w:val="22"/>
                <w:szCs w:val="22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DB29EB" w:rsidRDefault="00D73310" w:rsidP="007B5BB0">
            <w:pPr>
              <w:spacing w:before="60" w:after="60"/>
              <w:rPr>
                <w:lang w:val="fr-FR"/>
              </w:rPr>
            </w:pP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E73F03" w:rsidRDefault="00D73310" w:rsidP="007B5BB0">
            <w:pPr>
              <w:spacing w:before="60" w:after="6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40" w:type="dxa"/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E73F03" w:rsidRDefault="00D73310" w:rsidP="007B5BB0">
            <w:pPr>
              <w:spacing w:before="60" w:after="6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40" w:type="dxa"/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E73F03" w:rsidRDefault="00D73310" w:rsidP="007B5BB0">
            <w:pPr>
              <w:spacing w:before="60" w:after="6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40" w:type="dxa"/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E73F03" w:rsidRDefault="00D73310" w:rsidP="007B5BB0">
            <w:pPr>
              <w:spacing w:before="60" w:after="6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E73F03" w:rsidRDefault="00D73310" w:rsidP="007B5BB0">
            <w:pPr>
              <w:spacing w:before="60" w:after="6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E73F03" w:rsidRDefault="00D73310" w:rsidP="007B5BB0">
            <w:pPr>
              <w:spacing w:before="60" w:after="6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E73F03" w:rsidRDefault="00D73310" w:rsidP="007B5BB0">
            <w:pPr>
              <w:spacing w:before="60" w:after="60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40" w:type="dxa"/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E73F03" w:rsidRDefault="00D73310" w:rsidP="007B5BB0">
            <w:pPr>
              <w:spacing w:before="60" w:after="60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40" w:type="dxa"/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E73F03" w:rsidRDefault="00D73310" w:rsidP="007B5BB0">
            <w:pPr>
              <w:spacing w:before="60" w:after="6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40" w:type="dxa"/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rPr>
          <w:trHeight w:val="432"/>
          <w:tblHeader/>
        </w:trPr>
        <w:tc>
          <w:tcPr>
            <w:tcW w:w="720" w:type="dxa"/>
          </w:tcPr>
          <w:p w:rsidR="00D73310" w:rsidRPr="00E73F03" w:rsidRDefault="00D73310" w:rsidP="007B5BB0">
            <w:pPr>
              <w:spacing w:before="60" w:after="6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40" w:type="dxa"/>
          </w:tcPr>
          <w:p w:rsidR="00D73310" w:rsidRPr="00E73F03" w:rsidRDefault="00D73310" w:rsidP="007B5BB0">
            <w:pPr>
              <w:spacing w:before="60" w:after="60"/>
            </w:pPr>
          </w:p>
        </w:tc>
      </w:tr>
      <w:tr w:rsidR="00D73310" w:rsidRPr="00E73F03" w:rsidTr="007B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E73F03" w:rsidRDefault="00D73310" w:rsidP="007B5BB0">
            <w:pPr>
              <w:spacing w:before="60" w:after="60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0" w:rsidRPr="00E73F03" w:rsidRDefault="00D73310" w:rsidP="007B5BB0">
            <w:pPr>
              <w:spacing w:before="60" w:after="60"/>
            </w:pPr>
          </w:p>
        </w:tc>
      </w:tr>
    </w:tbl>
    <w:p w:rsidR="00D73310" w:rsidRPr="00F002F1" w:rsidRDefault="00D73310" w:rsidP="00D73310">
      <w:pPr>
        <w:pBdr>
          <w:top w:val="single" w:sz="4" w:space="1" w:color="auto"/>
        </w:pBdr>
        <w:jc w:val="center"/>
        <w:rPr>
          <w:i/>
          <w:iCs/>
        </w:rPr>
        <w:sectPr w:rsidR="00D73310" w:rsidRPr="00F002F1" w:rsidSect="00D936E8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rtlGutter/>
          <w:docGrid w:linePitch="360"/>
        </w:sectPr>
      </w:pPr>
      <w:r>
        <w:rPr>
          <w:i/>
          <w:iCs/>
        </w:rPr>
        <w:t>*** End of EXHIBIT G **</w:t>
      </w:r>
    </w:p>
    <w:p w:rsidR="005403FB" w:rsidRPr="00D73310" w:rsidRDefault="005403FB" w:rsidP="00D73310"/>
    <w:sectPr w:rsidR="005403FB" w:rsidRPr="00D7331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4E" w:rsidRDefault="0033214E" w:rsidP="00540C79">
      <w:pPr>
        <w:spacing w:before="0"/>
      </w:pPr>
      <w:r>
        <w:separator/>
      </w:r>
    </w:p>
  </w:endnote>
  <w:endnote w:type="continuationSeparator" w:id="0">
    <w:p w:rsidR="0033214E" w:rsidRDefault="0033214E" w:rsidP="00540C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10" w:rsidRPr="00AE3F01" w:rsidRDefault="00D73310" w:rsidP="0088520D">
    <w:pPr>
      <w:pStyle w:val="Header"/>
      <w:pBdr>
        <w:bottom w:val="single" w:sz="24" w:space="1" w:color="auto"/>
      </w:pBdr>
      <w:ind w:firstLine="360"/>
      <w:jc w:val="center"/>
      <w:rPr>
        <w:i/>
        <w:iCs/>
        <w:sz w:val="19"/>
        <w:szCs w:val="19"/>
      </w:rPr>
    </w:pPr>
    <w:r w:rsidRPr="00AE3F01">
      <w:rPr>
        <w:i/>
        <w:iCs/>
        <w:sz w:val="19"/>
        <w:szCs w:val="19"/>
      </w:rPr>
      <w:t>The contents of this document are subject to restrictions on disclosure as set forth herein.</w:t>
    </w:r>
  </w:p>
  <w:p w:rsidR="00D73310" w:rsidRPr="00AE3F01" w:rsidRDefault="00D73310" w:rsidP="0088520D">
    <w:pPr>
      <w:pStyle w:val="Header"/>
      <w:tabs>
        <w:tab w:val="clear" w:pos="4320"/>
        <w:tab w:val="clear" w:pos="8640"/>
        <w:tab w:val="right" w:pos="9000"/>
      </w:tabs>
      <w:spacing w:before="0"/>
      <w:jc w:val="left"/>
      <w:rPr>
        <w:rStyle w:val="PageNumber"/>
        <w:i/>
        <w:iCs/>
        <w:sz w:val="19"/>
        <w:szCs w:val="19"/>
      </w:rPr>
    </w:pPr>
    <w:r w:rsidRPr="00AE3F01">
      <w:rPr>
        <w:i/>
        <w:iCs/>
        <w:sz w:val="19"/>
        <w:szCs w:val="19"/>
      </w:rPr>
      <w:t>Exhibit G</w:t>
    </w:r>
    <w:r w:rsidRPr="00AE3F01">
      <w:rPr>
        <w:i/>
        <w:iCs/>
        <w:sz w:val="19"/>
        <w:szCs w:val="19"/>
      </w:rPr>
      <w:tab/>
      <w:t>Seller</w:t>
    </w:r>
    <w:r>
      <w:rPr>
        <w:i/>
        <w:iCs/>
        <w:sz w:val="19"/>
        <w:szCs w:val="19"/>
      </w:rPr>
      <w:t>’</w:t>
    </w:r>
    <w:r w:rsidRPr="00AE3F01">
      <w:rPr>
        <w:i/>
        <w:iCs/>
        <w:sz w:val="19"/>
        <w:szCs w:val="19"/>
      </w:rPr>
      <w:t>s Milestone Schedule</w:t>
    </w:r>
    <w:r>
      <w:rPr>
        <w:i/>
        <w:iCs/>
        <w:sz w:val="19"/>
        <w:szCs w:val="19"/>
      </w:rPr>
      <w:t xml:space="preserve"> and Material Permits</w:t>
    </w:r>
  </w:p>
  <w:p w:rsidR="00D73310" w:rsidRPr="00AE3F01" w:rsidRDefault="00D73310" w:rsidP="0088520D">
    <w:pPr>
      <w:pStyle w:val="Header"/>
      <w:tabs>
        <w:tab w:val="clear" w:pos="4320"/>
      </w:tabs>
      <w:spacing w:before="0"/>
      <w:jc w:val="center"/>
      <w:rPr>
        <w:rStyle w:val="PageNumber"/>
        <w:i/>
        <w:iCs/>
        <w:sz w:val="23"/>
        <w:szCs w:val="23"/>
      </w:rPr>
    </w:pPr>
    <w:r w:rsidRPr="00AE3F01">
      <w:rPr>
        <w:rStyle w:val="PageNumber"/>
        <w:i/>
        <w:iCs/>
        <w:sz w:val="23"/>
        <w:szCs w:val="23"/>
      </w:rPr>
      <w:t xml:space="preserve">Page </w:t>
    </w:r>
    <w:r w:rsidRPr="00AE3F01">
      <w:rPr>
        <w:rStyle w:val="PageNumber"/>
        <w:i/>
        <w:iCs/>
        <w:sz w:val="23"/>
        <w:szCs w:val="23"/>
      </w:rPr>
      <w:fldChar w:fldCharType="begin"/>
    </w:r>
    <w:r w:rsidRPr="00AE3F01">
      <w:rPr>
        <w:rStyle w:val="PageNumber"/>
        <w:i/>
        <w:iCs/>
        <w:sz w:val="23"/>
        <w:szCs w:val="23"/>
      </w:rPr>
      <w:instrText xml:space="preserve">PAGE  </w:instrText>
    </w:r>
    <w:r w:rsidRPr="00AE3F01">
      <w:rPr>
        <w:rStyle w:val="PageNumber"/>
        <w:i/>
        <w:iCs/>
        <w:sz w:val="23"/>
        <w:szCs w:val="23"/>
      </w:rPr>
      <w:fldChar w:fldCharType="separate"/>
    </w:r>
    <w:r>
      <w:rPr>
        <w:rStyle w:val="PageNumber"/>
        <w:i/>
        <w:iCs/>
        <w:noProof/>
        <w:sz w:val="23"/>
        <w:szCs w:val="23"/>
      </w:rPr>
      <w:t>1</w:t>
    </w:r>
    <w:r w:rsidRPr="00AE3F01">
      <w:rPr>
        <w:rStyle w:val="PageNumber"/>
        <w:i/>
        <w:iCs/>
        <w:sz w:val="23"/>
        <w:szCs w:val="2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51D" w:rsidRPr="00AE3F01" w:rsidRDefault="00442B8F" w:rsidP="0088520D">
    <w:pPr>
      <w:pStyle w:val="Header"/>
      <w:pBdr>
        <w:bottom w:val="single" w:sz="24" w:space="1" w:color="auto"/>
      </w:pBdr>
      <w:ind w:firstLine="360"/>
      <w:jc w:val="center"/>
      <w:rPr>
        <w:i/>
        <w:iCs/>
        <w:sz w:val="19"/>
        <w:szCs w:val="19"/>
      </w:rPr>
    </w:pPr>
    <w:r w:rsidRPr="00AE3F01">
      <w:rPr>
        <w:i/>
        <w:iCs/>
        <w:sz w:val="19"/>
        <w:szCs w:val="19"/>
      </w:rPr>
      <w:t>The contents of this document are subject to restrictions on disclosure as set forth herein.</w:t>
    </w:r>
  </w:p>
  <w:p w:rsidR="00EE051D" w:rsidRPr="00AE3F01" w:rsidRDefault="00442B8F" w:rsidP="0088520D">
    <w:pPr>
      <w:pStyle w:val="Header"/>
      <w:tabs>
        <w:tab w:val="clear" w:pos="4320"/>
        <w:tab w:val="clear" w:pos="8640"/>
        <w:tab w:val="right" w:pos="9000"/>
      </w:tabs>
      <w:spacing w:before="0"/>
      <w:jc w:val="left"/>
      <w:rPr>
        <w:rStyle w:val="PageNumber"/>
        <w:i/>
        <w:iCs/>
        <w:sz w:val="19"/>
        <w:szCs w:val="19"/>
      </w:rPr>
    </w:pPr>
    <w:r w:rsidRPr="00AE3F01">
      <w:rPr>
        <w:i/>
        <w:iCs/>
        <w:sz w:val="19"/>
        <w:szCs w:val="19"/>
      </w:rPr>
      <w:t>Exhibit G</w:t>
    </w:r>
    <w:r w:rsidRPr="00AE3F01">
      <w:rPr>
        <w:i/>
        <w:iCs/>
        <w:sz w:val="19"/>
        <w:szCs w:val="19"/>
      </w:rPr>
      <w:tab/>
      <w:t>Seller</w:t>
    </w:r>
    <w:r>
      <w:rPr>
        <w:i/>
        <w:iCs/>
        <w:sz w:val="19"/>
        <w:szCs w:val="19"/>
      </w:rPr>
      <w:t>’</w:t>
    </w:r>
    <w:r w:rsidRPr="00AE3F01">
      <w:rPr>
        <w:i/>
        <w:iCs/>
        <w:sz w:val="19"/>
        <w:szCs w:val="19"/>
      </w:rPr>
      <w:t>s Milestone Schedule</w:t>
    </w:r>
    <w:r>
      <w:rPr>
        <w:i/>
        <w:iCs/>
        <w:sz w:val="19"/>
        <w:szCs w:val="19"/>
      </w:rPr>
      <w:t xml:space="preserve"> and Material Permits</w:t>
    </w:r>
  </w:p>
  <w:p w:rsidR="00EE051D" w:rsidRPr="00AE3F01" w:rsidRDefault="00442B8F" w:rsidP="0088520D">
    <w:pPr>
      <w:pStyle w:val="Header"/>
      <w:tabs>
        <w:tab w:val="clear" w:pos="4320"/>
      </w:tabs>
      <w:spacing w:before="0"/>
      <w:jc w:val="center"/>
      <w:rPr>
        <w:rStyle w:val="PageNumber"/>
        <w:i/>
        <w:iCs/>
        <w:sz w:val="23"/>
        <w:szCs w:val="23"/>
      </w:rPr>
    </w:pPr>
    <w:r w:rsidRPr="00AE3F01">
      <w:rPr>
        <w:rStyle w:val="PageNumber"/>
        <w:i/>
        <w:iCs/>
        <w:sz w:val="23"/>
        <w:szCs w:val="23"/>
      </w:rPr>
      <w:t xml:space="preserve">Page </w:t>
    </w:r>
    <w:r w:rsidRPr="00AE3F01">
      <w:rPr>
        <w:rStyle w:val="PageNumber"/>
        <w:i/>
        <w:iCs/>
        <w:sz w:val="23"/>
        <w:szCs w:val="23"/>
      </w:rPr>
      <w:fldChar w:fldCharType="begin"/>
    </w:r>
    <w:r w:rsidRPr="00AE3F01">
      <w:rPr>
        <w:rStyle w:val="PageNumber"/>
        <w:i/>
        <w:iCs/>
        <w:sz w:val="23"/>
        <w:szCs w:val="23"/>
      </w:rPr>
      <w:instrText xml:space="preserve">PAGE  </w:instrText>
    </w:r>
    <w:r w:rsidRPr="00AE3F01">
      <w:rPr>
        <w:rStyle w:val="PageNumber"/>
        <w:i/>
        <w:iCs/>
        <w:sz w:val="23"/>
        <w:szCs w:val="23"/>
      </w:rPr>
      <w:fldChar w:fldCharType="separate"/>
    </w:r>
    <w:r w:rsidR="00D73310">
      <w:rPr>
        <w:rStyle w:val="PageNumber"/>
        <w:i/>
        <w:iCs/>
        <w:noProof/>
        <w:sz w:val="23"/>
        <w:szCs w:val="23"/>
      </w:rPr>
      <w:t>3</w:t>
    </w:r>
    <w:r w:rsidRPr="00AE3F01">
      <w:rPr>
        <w:rStyle w:val="PageNumber"/>
        <w:i/>
        <w:iCs/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4E" w:rsidRDefault="0033214E" w:rsidP="00540C79">
      <w:pPr>
        <w:spacing w:before="0"/>
      </w:pPr>
      <w:r>
        <w:separator/>
      </w:r>
    </w:p>
  </w:footnote>
  <w:footnote w:type="continuationSeparator" w:id="0">
    <w:p w:rsidR="0033214E" w:rsidRDefault="0033214E" w:rsidP="00540C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79" w:rsidRPr="00AE3F01" w:rsidRDefault="00540C79" w:rsidP="00540C79">
    <w:pPr>
      <w:pBdr>
        <w:bottom w:val="single" w:sz="24" w:space="1" w:color="auto"/>
      </w:pBdr>
      <w:tabs>
        <w:tab w:val="right" w:pos="9000"/>
      </w:tabs>
      <w:rPr>
        <w:sz w:val="23"/>
        <w:szCs w:val="23"/>
      </w:rPr>
    </w:pPr>
    <w:r w:rsidRPr="00B6706F">
      <w:rPr>
        <w:b/>
        <w:bCs/>
        <w:sz w:val="36"/>
        <w:szCs w:val="36"/>
      </w:rPr>
      <w:t>Southern California Edison</w:t>
    </w:r>
    <w:r w:rsidRPr="00B6706F">
      <w:rPr>
        <w:sz w:val="20"/>
        <w:szCs w:val="20"/>
      </w:rPr>
      <w:tab/>
    </w:r>
    <w:r w:rsidRPr="00A87FAE">
      <w:rPr>
        <w:i/>
        <w:iCs/>
        <w:sz w:val="18"/>
        <w:szCs w:val="18"/>
      </w:rPr>
      <w:t>Confidential Information</w:t>
    </w:r>
  </w:p>
  <w:p w:rsidR="00540C79" w:rsidRPr="00B6706F" w:rsidRDefault="00540C79" w:rsidP="00540C79">
    <w:pPr>
      <w:tabs>
        <w:tab w:val="right" w:pos="9000"/>
      </w:tabs>
      <w:spacing w:before="0" w:after="240"/>
      <w:ind w:right="-360"/>
      <w:rPr>
        <w:i/>
        <w:iCs/>
        <w:sz w:val="20"/>
        <w:szCs w:val="20"/>
      </w:rPr>
    </w:pPr>
    <w:r>
      <w:rPr>
        <w:i/>
        <w:iCs/>
        <w:sz w:val="20"/>
        <w:szCs w:val="20"/>
      </w:rPr>
      <w:t>RAP ID</w:t>
    </w:r>
    <w:r w:rsidRPr="00B6706F">
      <w:rPr>
        <w:i/>
        <w:iCs/>
        <w:sz w:val="20"/>
        <w:szCs w:val="20"/>
      </w:rPr>
      <w:t xml:space="preserve"># </w:t>
    </w:r>
    <w:r w:rsidRPr="00B6706F">
      <w:rPr>
        <w:i/>
        <w:iCs/>
        <w:color w:val="0000FF"/>
        <w:sz w:val="20"/>
        <w:szCs w:val="20"/>
      </w:rPr>
      <w:t>[Number], [Seller</w:t>
    </w:r>
    <w:r>
      <w:rPr>
        <w:i/>
        <w:iCs/>
        <w:color w:val="0000FF"/>
        <w:sz w:val="20"/>
        <w:szCs w:val="20"/>
      </w:rPr>
      <w:t>’</w:t>
    </w:r>
    <w:r w:rsidRPr="00B6706F">
      <w:rPr>
        <w:i/>
        <w:iCs/>
        <w:color w:val="0000FF"/>
        <w:sz w:val="20"/>
        <w:szCs w:val="20"/>
      </w:rPr>
      <w:t>s Name]</w:t>
    </w:r>
    <w:r w:rsidRPr="00B6706F">
      <w:rPr>
        <w:i/>
        <w:iCs/>
        <w:sz w:val="20"/>
        <w:szCs w:val="20"/>
      </w:rPr>
      <w:tab/>
    </w:r>
  </w:p>
  <w:p w:rsidR="00540C79" w:rsidRDefault="00540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9"/>
    <w:rsid w:val="00004CDA"/>
    <w:rsid w:val="0033214E"/>
    <w:rsid w:val="00442B8F"/>
    <w:rsid w:val="005031A4"/>
    <w:rsid w:val="005403FB"/>
    <w:rsid w:val="00540C79"/>
    <w:rsid w:val="00C742BC"/>
    <w:rsid w:val="00D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1E6AA-66C3-431E-A980-C7A7C1E3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C79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0C79"/>
    <w:pPr>
      <w:tabs>
        <w:tab w:val="center" w:pos="4320"/>
        <w:tab w:val="right" w:pos="8640"/>
      </w:tabs>
      <w:jc w:val="both"/>
    </w:pPr>
    <w:rPr>
      <w:kern w:val="18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40C79"/>
    <w:rPr>
      <w:rFonts w:ascii="Times New Roman" w:eastAsia="Times New Roman" w:hAnsi="Times New Roman" w:cs="Times New Roman"/>
      <w:kern w:val="18"/>
      <w:sz w:val="16"/>
      <w:szCs w:val="16"/>
    </w:rPr>
  </w:style>
  <w:style w:type="character" w:styleId="PageNumber">
    <w:name w:val="page number"/>
    <w:uiPriority w:val="99"/>
    <w:rsid w:val="00540C79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0C7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40C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08E8D812B1A4CA6C535939128D034" ma:contentTypeVersion="13" ma:contentTypeDescription="Create a new document." ma:contentTypeScope="" ma:versionID="9745bc2c9ad2377e450bd4aa72f8bfbb">
  <xsd:schema xmlns:xsd="http://www.w3.org/2001/XMLSchema" xmlns:xs="http://www.w3.org/2001/XMLSchema" xmlns:p="http://schemas.microsoft.com/office/2006/metadata/properties" xmlns:ns2="e3a283c8-0673-4ed1-a2b7-588b35db0706" xmlns:ns3="e45da448-bf9c-43e8-8676-7e88d583ded9" xmlns:ns4="df563676-8b16-455b-9cf3-dfc3c8077c93" targetNamespace="http://schemas.microsoft.com/office/2006/metadata/properties" ma:root="true" ma:fieldsID="2ba26bb7d93779f3c4c3a7437f641e9b" ns2:_="" ns3:_="" ns4:_="">
    <xsd:import namespace="e3a283c8-0673-4ed1-a2b7-588b35db0706"/>
    <xsd:import namespace="e45da448-bf9c-43e8-8676-7e88d583ded9"/>
    <xsd:import namespace="df563676-8b16-455b-9cf3-dfc3c8077c9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l259f173eec84ef4a7800a0f61062356" minOccurs="0"/>
                <xsd:element ref="ns3:TaxCatchAll" minOccurs="0"/>
                <xsd:element ref="ns2:n5352faba7534414b992308bce88a673" minOccurs="0"/>
                <xsd:element ref="ns2:MediaServiceMetadata" minOccurs="0"/>
                <xsd:element ref="ns2:MediaServiceFastMetadata" minOccurs="0"/>
                <xsd:element ref="ns4:TaxKeywordTaxHTField" minOccurs="0"/>
                <xsd:element ref="ns2:Search_x0020_Tag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283c8-0673-4ed1-a2b7-588b35db0706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l259f173eec84ef4a7800a0f61062356" ma:index="10" nillable="true" ma:taxonomy="true" ma:internalName="l259f173eec84ef4a7800a0f61062356" ma:taxonomyFieldName="Main_Category" ma:displayName="Main_Category" ma:default="" ma:fieldId="{5259f173-eec8-4ef4-a780-0a0f61062356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n5352faba7534414b992308bce88a673" ma:index="13" nillable="true" ma:taxonomy="true" ma:internalName="n5352faba7534414b992308bce88a673" ma:taxonomyFieldName="Sub_Category" ma:displayName="Sub_Category" ma:default="" ma:fieldId="{75352fab-a753-4414-b992-308bce88a673}" ma:sspId="1da7e81d-6ea8-45c5-b51f-f6fb8dd5843f" ma:termSetId="be62836e-1bd7-46c4-b66a-8eb53b6765ba" ma:anchorId="f5c62276-0b07-45cb-956e-d8af7af37f9b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Search_x0020_Tags" ma:index="18" nillable="true" ma:displayName="Search Tags" ma:internalName="Search_x0020_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RG"/>
                        <xsd:enumeration value="NextEr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a448-bf9c-43e8-8676-7e88d583ded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10c97ad-5bf4-4eb4-bce1-1fce6c42bf9a}" ma:internalName="TaxCatchAll" ma:showField="CatchAllData" ma:web="df563676-8b16-455b-9cf3-dfc3c8077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63676-8b16-455b-9cf3-dfc3c8077c9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1da7e81d-6ea8-45c5-b51f-f6fb8dd584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5352faba7534414b992308bce88a673 xmlns="e3a283c8-0673-4ed1-a2b7-588b35db07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01.04_Websites</TermName>
          <TermId xmlns="http://schemas.microsoft.com/office/infopath/2007/PartnerControls">789b6d34-76ca-4833-b730-db4a24feafb8</TermId>
        </TermInfo>
      </Terms>
    </n5352faba7534414b992308bce88a673>
    <TaxCatchAll xmlns="e45da448-bf9c-43e8-8676-7e88d583ded9">
      <Value>95</Value>
      <Value>90</Value>
    </TaxCatchAll>
    <TaxKeywordTaxHTField xmlns="df563676-8b16-455b-9cf3-dfc3c8077c93">
      <Terms xmlns="http://schemas.microsoft.com/office/infopath/2007/PartnerControls"/>
    </TaxKeywordTaxHTField>
    <l259f173eec84ef4a7800a0f61062356 xmlns="e3a283c8-0673-4ed1-a2b7-588b35db07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01_Admin</TermName>
          <TermId xmlns="http://schemas.microsoft.com/office/infopath/2007/PartnerControls">411cbf61-a005-45ef-913f-7fac423146fd</TermId>
        </TermInfo>
      </Terms>
    </l259f173eec84ef4a7800a0f61062356>
    <Description0 xmlns="e3a283c8-0673-4ed1-a2b7-588b35db0706" xsi:nil="true"/>
    <Search_x0020_Tags xmlns="e3a283c8-0673-4ed1-a2b7-588b35db0706"/>
  </documentManagement>
</p:properties>
</file>

<file path=customXml/itemProps1.xml><?xml version="1.0" encoding="utf-8"?>
<ds:datastoreItem xmlns:ds="http://schemas.openxmlformats.org/officeDocument/2006/customXml" ds:itemID="{6C4E6AE6-29B8-40A9-8C9B-E52FC8A1E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392DD-D417-40A9-B309-32081B1E1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283c8-0673-4ed1-a2b7-588b35db0706"/>
    <ds:schemaRef ds:uri="e45da448-bf9c-43e8-8676-7e88d583ded9"/>
    <ds:schemaRef ds:uri="df563676-8b16-455b-9cf3-dfc3c8077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FCA87-D814-4904-B2B5-4527F80046C1}">
  <ds:schemaRefs>
    <ds:schemaRef ds:uri="http://schemas.microsoft.com/office/2006/metadata/properties"/>
    <ds:schemaRef ds:uri="http://schemas.microsoft.com/office/infopath/2007/PartnerControls"/>
    <ds:schemaRef ds:uri="e3a283c8-0673-4ed1-a2b7-588b35db0706"/>
    <ds:schemaRef ds:uri="e45da448-bf9c-43e8-8676-7e88d583ded9"/>
    <ds:schemaRef ds:uri="df563676-8b16-455b-9cf3-dfc3c8077c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Wiltsee</dc:creator>
  <cp:keywords/>
  <dc:description/>
  <cp:lastModifiedBy>Ted Herman</cp:lastModifiedBy>
  <cp:revision>3</cp:revision>
  <dcterms:created xsi:type="dcterms:W3CDTF">2017-12-20T18:53:00Z</dcterms:created>
  <dcterms:modified xsi:type="dcterms:W3CDTF">2018-05-11T22:05:00Z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ain_Category">
    <vt:lpwstr>90;#01_Admin|411cbf61-a005-45ef-913f-7fac423146fd</vt:lpwstr>
  </property>
  <property fmtid="{D5CDD505-2E9C-101B-9397-08002B2CF9AE}" pid="4" name="Sub_Category">
    <vt:lpwstr>95;#01.04_Websites|789b6d34-76ca-4833-b730-db4a24feafb8</vt:lpwstr>
  </property>
  <property fmtid="{D5CDD505-2E9C-101B-9397-08002B2CF9AE}" pid="5" name="ContentTypeId">
    <vt:lpwstr>0x010100E7808E8D812B1A4CA6C535939128D034</vt:lpwstr>
  </property>
</Properties>
</file>